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1A801" w14:textId="72A210C3" w:rsidR="003350DE" w:rsidRPr="008D68E5" w:rsidRDefault="008D68E5" w:rsidP="008D68E5">
      <w:pPr>
        <w:jc w:val="center"/>
        <w:rPr>
          <w:b/>
          <w:color w:val="7030A0"/>
        </w:rPr>
      </w:pPr>
      <w:bookmarkStart w:id="0" w:name="_GoBack"/>
      <w:bookmarkEnd w:id="0"/>
      <w:r>
        <w:rPr>
          <w:b/>
          <w:noProof/>
          <w:color w:val="7030A0"/>
        </w:rPr>
        <w:drawing>
          <wp:inline distT="0" distB="0" distL="0" distR="0" wp14:anchorId="4FFFB346" wp14:editId="0D1F1A6C">
            <wp:extent cx="2584681" cy="1041400"/>
            <wp:effectExtent l="0" t="0" r="6350" b="6350"/>
            <wp:docPr id="1" name="Picture 1" descr="Vision Australia logo.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ogo.PNG"/>
                    <pic:cNvPicPr/>
                  </pic:nvPicPr>
                  <pic:blipFill>
                    <a:blip r:embed="rId8">
                      <a:extLst>
                        <a:ext uri="{28A0092B-C50C-407E-A947-70E740481C1C}">
                          <a14:useLocalDpi xmlns:a14="http://schemas.microsoft.com/office/drawing/2010/main" val="0"/>
                        </a:ext>
                      </a:extLst>
                    </a:blip>
                    <a:stretch>
                      <a:fillRect/>
                    </a:stretch>
                  </pic:blipFill>
                  <pic:spPr>
                    <a:xfrm>
                      <a:off x="0" y="0"/>
                      <a:ext cx="2595464" cy="1045745"/>
                    </a:xfrm>
                    <a:prstGeom prst="rect">
                      <a:avLst/>
                    </a:prstGeom>
                  </pic:spPr>
                </pic:pic>
              </a:graphicData>
            </a:graphic>
          </wp:inline>
        </w:drawing>
      </w:r>
    </w:p>
    <w:p w14:paraId="2BB70F06" w14:textId="77777777" w:rsidR="00091676" w:rsidRPr="003350DE" w:rsidRDefault="00091676" w:rsidP="00615494">
      <w:pPr>
        <w:pStyle w:val="Heading1"/>
      </w:pPr>
      <w:r w:rsidRPr="003350DE">
        <w:t>Consent to NSW Spectacles terms and conditions</w:t>
      </w:r>
    </w:p>
    <w:p w14:paraId="28C818CC" w14:textId="77777777" w:rsidR="00091676" w:rsidRPr="00D8167F" w:rsidRDefault="00091676" w:rsidP="00615494">
      <w:r>
        <w:t>To receive spectacles or other optical appliances through the NSW Spectacles Program</w:t>
      </w:r>
      <w:r w:rsidRPr="00D8167F">
        <w:t>, you agree to the terms and conditions below.</w:t>
      </w:r>
    </w:p>
    <w:p w14:paraId="1F6C05C1" w14:textId="77777777" w:rsidR="00091676" w:rsidRPr="00D8167F" w:rsidRDefault="00091676" w:rsidP="00615494">
      <w:r w:rsidRPr="00D8167F">
        <w:t xml:space="preserve">Before submitting your application, your optometrist or optical dispenser (or their receptionist) will ask you to </w:t>
      </w:r>
      <w:r w:rsidRPr="00D8167F">
        <w:rPr>
          <w:b/>
        </w:rPr>
        <w:t>provide your verbal consent</w:t>
      </w:r>
      <w:r w:rsidRPr="00D8167F">
        <w:t xml:space="preserve"> to the following terms and conditions of participation:</w:t>
      </w:r>
    </w:p>
    <w:p w14:paraId="0E258712" w14:textId="77777777" w:rsidR="00091676" w:rsidRPr="00D8167F" w:rsidRDefault="00091676" w:rsidP="00615494">
      <w:pPr>
        <w:pStyle w:val="Listnumbered"/>
      </w:pPr>
      <w:r w:rsidRPr="00D8167F">
        <w:t>I declare that the information I have provided as part of my application is true and correct. I understand that any false financial statements or inaccurate information provided in my application could result in legal action under the Community Welfare Act 1987 No. 52 Section 76C.</w:t>
      </w:r>
    </w:p>
    <w:p w14:paraId="50BB7BBB" w14:textId="77777777" w:rsidR="00091676" w:rsidRPr="00D8167F" w:rsidRDefault="00091676" w:rsidP="00615494">
      <w:pPr>
        <w:pStyle w:val="Listnumbered"/>
      </w:pPr>
      <w:r w:rsidRPr="00D8167F">
        <w:t xml:space="preserve">I understand that the information provided in my application will be reviewed by Vision Australia </w:t>
      </w:r>
      <w:r w:rsidR="00F42001" w:rsidRPr="00D8167F">
        <w:t>to assess</w:t>
      </w:r>
      <w:r w:rsidRPr="00D8167F">
        <w:t xml:space="preserve"> my eligibility for the Program. I understand that my personal information will be managed according to Vision Australia’s privacy policy (described below).</w:t>
      </w:r>
    </w:p>
    <w:p w14:paraId="438685A2" w14:textId="77777777" w:rsidR="00091676" w:rsidRPr="00D8167F" w:rsidRDefault="00091676" w:rsidP="00615494">
      <w:pPr>
        <w:pStyle w:val="Listnumbered"/>
      </w:pPr>
      <w:r w:rsidRPr="00D8167F">
        <w:t xml:space="preserve">I understand that </w:t>
      </w:r>
      <w:r w:rsidR="00F42001" w:rsidRPr="00D8167F">
        <w:t>some</w:t>
      </w:r>
      <w:r w:rsidRPr="00D8167F">
        <w:t xml:space="preserve"> information contained in my application may be viewed by other registered optometrists or optical dispensers when I make future applications to the Program.</w:t>
      </w:r>
    </w:p>
    <w:p w14:paraId="1AC16362" w14:textId="77777777" w:rsidR="00091676" w:rsidRPr="00D8167F" w:rsidRDefault="00091676" w:rsidP="00615494">
      <w:pPr>
        <w:pStyle w:val="Listnumbered"/>
      </w:pPr>
      <w:r w:rsidRPr="00D8167F">
        <w:t xml:space="preserve">I acknowledge that Vision Australia may contact any State or Federal Government agency or organisation (such as Centrelink) to verify details </w:t>
      </w:r>
      <w:r w:rsidR="00F42001" w:rsidRPr="00D8167F">
        <w:t>of</w:t>
      </w:r>
      <w:r w:rsidRPr="00D8167F">
        <w:t xml:space="preserve"> my application. </w:t>
      </w:r>
    </w:p>
    <w:p w14:paraId="080E5DAD" w14:textId="77777777" w:rsidR="00091676" w:rsidRPr="00D8167F" w:rsidRDefault="00091676" w:rsidP="00615494">
      <w:pPr>
        <w:pStyle w:val="Listnumbered"/>
      </w:pPr>
      <w:r w:rsidRPr="00D8167F">
        <w:t xml:space="preserve">If requested, I will provide </w:t>
      </w:r>
      <w:r w:rsidR="00F42001" w:rsidRPr="00D8167F">
        <w:t>copies</w:t>
      </w:r>
      <w:r w:rsidRPr="00D8167F">
        <w:t xml:space="preserve"> of banking and other financial records required </w:t>
      </w:r>
      <w:r w:rsidR="00F42001" w:rsidRPr="00D8167F">
        <w:t xml:space="preserve">to </w:t>
      </w:r>
      <w:r w:rsidRPr="00D8167F">
        <w:t>verify the information I have provided as part of my application.</w:t>
      </w:r>
    </w:p>
    <w:p w14:paraId="2A2C7CBB" w14:textId="77777777" w:rsidR="00091676" w:rsidRPr="00D8167F" w:rsidRDefault="00091676" w:rsidP="00615494">
      <w:pPr>
        <w:pStyle w:val="Listnumbered"/>
      </w:pPr>
      <w:r w:rsidRPr="00D8167F">
        <w:t xml:space="preserve">I understand that I may be contacted by Vision Australia to participate in a telephone </w:t>
      </w:r>
      <w:r w:rsidR="00F42001" w:rsidRPr="00D8167F">
        <w:t xml:space="preserve">satisfaction </w:t>
      </w:r>
      <w:r w:rsidRPr="00D8167F">
        <w:t>survey (participation in the survey is voluntary).</w:t>
      </w:r>
    </w:p>
    <w:p w14:paraId="07B9E555" w14:textId="77777777" w:rsidR="00091676" w:rsidRPr="00D8167F" w:rsidRDefault="00091676" w:rsidP="00615494">
      <w:r w:rsidRPr="00D8167F">
        <w:t>Your consent will be recorded as part of your application.</w:t>
      </w:r>
    </w:p>
    <w:p w14:paraId="019FA7BA" w14:textId="77777777" w:rsidR="00091676" w:rsidRPr="00D8167F" w:rsidRDefault="00091676" w:rsidP="00615494">
      <w:r w:rsidRPr="00D8167F">
        <w:t xml:space="preserve">If </w:t>
      </w:r>
      <w:r w:rsidR="00F42001" w:rsidRPr="00D8167F">
        <w:t>you are</w:t>
      </w:r>
      <w:r w:rsidRPr="00D8167F">
        <w:t xml:space="preserve"> under 18 years of age, verbal consent must be provided by a parent/guardian. </w:t>
      </w:r>
    </w:p>
    <w:p w14:paraId="64F246BC" w14:textId="77777777" w:rsidR="00091676" w:rsidRPr="00D8167F" w:rsidRDefault="00091676" w:rsidP="00615494">
      <w:pPr>
        <w:pStyle w:val="Heading1"/>
      </w:pPr>
      <w:r w:rsidRPr="00D8167F">
        <w:t>Vision Australia’s Privacy Policy</w:t>
      </w:r>
    </w:p>
    <w:p w14:paraId="3D909508" w14:textId="77777777" w:rsidR="00091676" w:rsidRPr="00D8167F" w:rsidRDefault="00091676" w:rsidP="00615494">
      <w:r w:rsidRPr="00D8167F">
        <w:t>Vision Australia is bound by the Privacy Act 1988 (Privacy Act). Any personal information we collect will be handled in accordance with the Australian Privacy Principles outlined in the Privacy Act and any applicable state or territory legislation.</w:t>
      </w:r>
    </w:p>
    <w:p w14:paraId="6EB22713" w14:textId="77777777" w:rsidR="00F42001" w:rsidRPr="00D8167F" w:rsidRDefault="00091676" w:rsidP="00615494">
      <w:r w:rsidRPr="00D8167F">
        <w:t>Privacy legislation limits the use of personal and financial details contained in your application to the specific purpose of determining your eligibility under the Program. Your personal information will not be used for any other purpose. Vision Australia does not</w:t>
      </w:r>
      <w:r w:rsidR="00F42001" w:rsidRPr="00D8167F">
        <w:t xml:space="preserve"> sell your personal information.</w:t>
      </w:r>
    </w:p>
    <w:p w14:paraId="4391F592" w14:textId="77777777" w:rsidR="00091676" w:rsidRPr="00D8167F" w:rsidRDefault="00091676" w:rsidP="00615494">
      <w:r w:rsidRPr="00D8167F">
        <w:t>Vision Australia will take reasonable steps to protect the security of your personal information.</w:t>
      </w:r>
    </w:p>
    <w:p w14:paraId="5186AAA5" w14:textId="77777777" w:rsidR="00091676" w:rsidRPr="00D8167F" w:rsidRDefault="00091676" w:rsidP="00615494">
      <w:r w:rsidRPr="00D8167F">
        <w:t>You have the right to access information Vision Australia holds about you</w:t>
      </w:r>
      <w:r w:rsidR="00F42001" w:rsidRPr="00D8167F">
        <w:t xml:space="preserve"> at any time</w:t>
      </w:r>
      <w:r w:rsidRPr="00D8167F">
        <w:t>. Requests to access personal information must be made in writing.</w:t>
      </w:r>
    </w:p>
    <w:p w14:paraId="364D5628" w14:textId="77777777" w:rsidR="00091676" w:rsidRDefault="00091676" w:rsidP="00615494">
      <w:r w:rsidRPr="00D8167F">
        <w:t xml:space="preserve">Vision Australia’s full privacy </w:t>
      </w:r>
      <w:r w:rsidR="00F42001" w:rsidRPr="00D8167F">
        <w:t>is available on the Vision Australia website</w:t>
      </w:r>
    </w:p>
    <w:p w14:paraId="4FEF0AAE" w14:textId="77777777" w:rsidR="00511998" w:rsidRDefault="00103274" w:rsidP="00615494">
      <w:hyperlink r:id="rId9" w:history="1">
        <w:r w:rsidR="00091676" w:rsidRPr="0062319E">
          <w:rPr>
            <w:rStyle w:val="Hyperlink"/>
          </w:rPr>
          <w:t>www.visionaustralia.org/about-us/who-we-are-and-what-we-do/governance/core-policies/privacy-policy</w:t>
        </w:r>
      </w:hyperlink>
    </w:p>
    <w:sectPr w:rsidR="00511998" w:rsidSect="003350DE">
      <w:headerReference w:type="even" r:id="rId10"/>
      <w:headerReference w:type="default" r:id="rId11"/>
      <w:footerReference w:type="even" r:id="rId12"/>
      <w:footerReference w:type="default" r:id="rId13"/>
      <w:headerReference w:type="first" r:id="rId14"/>
      <w:footerReference w:type="first" r:id="rId15"/>
      <w:pgSz w:w="11906" w:h="16838"/>
      <w:pgMar w:top="993" w:right="707"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CB3EF" w14:textId="77777777" w:rsidR="00091676" w:rsidRDefault="00091676" w:rsidP="00091676">
      <w:pPr>
        <w:spacing w:after="0"/>
      </w:pPr>
      <w:r>
        <w:separator/>
      </w:r>
    </w:p>
  </w:endnote>
  <w:endnote w:type="continuationSeparator" w:id="0">
    <w:p w14:paraId="3C21AF4E" w14:textId="77777777" w:rsidR="00091676" w:rsidRDefault="00091676" w:rsidP="000916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BCA3B" w14:textId="77777777" w:rsidR="00103274" w:rsidRDefault="00103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0BAD1" w14:textId="77777777" w:rsidR="00103274" w:rsidRDefault="001032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45A12" w14:textId="77777777" w:rsidR="00103274" w:rsidRDefault="00103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F03D4" w14:textId="77777777" w:rsidR="00091676" w:rsidRDefault="00091676" w:rsidP="00091676">
      <w:pPr>
        <w:spacing w:after="0"/>
      </w:pPr>
      <w:r>
        <w:separator/>
      </w:r>
    </w:p>
  </w:footnote>
  <w:footnote w:type="continuationSeparator" w:id="0">
    <w:p w14:paraId="2762A98D" w14:textId="77777777" w:rsidR="00091676" w:rsidRDefault="00091676" w:rsidP="0009167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E230D" w14:textId="77777777" w:rsidR="00103274" w:rsidRDefault="001032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22467" w14:textId="77777777" w:rsidR="00091676" w:rsidRDefault="00091676" w:rsidP="0009167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666C1" w14:textId="77777777" w:rsidR="00103274" w:rsidRDefault="00103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1A2"/>
    <w:multiLevelType w:val="multilevel"/>
    <w:tmpl w:val="EBD049DE"/>
    <w:lvl w:ilvl="0">
      <w:start w:val="1"/>
      <w:numFmt w:val="none"/>
      <w:suff w:val="nothing"/>
      <w:lvlText w:val=""/>
      <w:lvlJc w:val="left"/>
      <w:rPr>
        <w:rFonts w:hint="default"/>
      </w:rPr>
    </w:lvl>
    <w:lvl w:ilvl="1">
      <w:start w:val="1"/>
      <w:numFmt w:val="none"/>
      <w:pStyle w:val="Heading2"/>
      <w:suff w:val="nothing"/>
      <w:lvlText w:val=""/>
      <w:lvlJc w:val="left"/>
      <w:rPr>
        <w:rFonts w:hint="default"/>
      </w:rPr>
    </w:lvl>
    <w:lvl w:ilvl="2">
      <w:start w:val="1"/>
      <w:numFmt w:val="none"/>
      <w:pStyle w:val="Heading3"/>
      <w:suff w:val="nothing"/>
      <w:lvlText w:val=""/>
      <w:lvlJc w:val="left"/>
      <w:rPr>
        <w:rFonts w:hint="default"/>
      </w:rPr>
    </w:lvl>
    <w:lvl w:ilvl="3">
      <w:start w:val="1"/>
      <w:numFmt w:val="none"/>
      <w:pStyle w:val="Heading4"/>
      <w:suff w:val="nothing"/>
      <w:lvlText w:val=""/>
      <w:lvlJc w:val="left"/>
      <w:rPr>
        <w:rFonts w:hint="default"/>
      </w:rPr>
    </w:lvl>
    <w:lvl w:ilvl="4">
      <w:start w:val="1"/>
      <w:numFmt w:val="none"/>
      <w:pStyle w:val="Heading5"/>
      <w:suff w:val="nothing"/>
      <w:lvlText w:val=""/>
      <w:lvlJc w:val="left"/>
      <w:rPr>
        <w:rFonts w:hint="default"/>
      </w:rPr>
    </w:lvl>
    <w:lvl w:ilvl="5">
      <w:start w:val="1"/>
      <w:numFmt w:val="none"/>
      <w:suff w:val="nothing"/>
      <w:lvlText w:val=""/>
      <w:lvlJc w:val="left"/>
      <w:rPr>
        <w:rFonts w:hint="default"/>
      </w:rPr>
    </w:lvl>
    <w:lvl w:ilvl="6">
      <w:start w:val="1"/>
      <w:numFmt w:val="none"/>
      <w:lvlText w:val=""/>
      <w:lvlJc w:val="left"/>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
    <w:nsid w:val="71F9283D"/>
    <w:multiLevelType w:val="multilevel"/>
    <w:tmpl w:val="7F08B49C"/>
    <w:lvl w:ilvl="0">
      <w:start w:val="1"/>
      <w:numFmt w:val="decimal"/>
      <w:pStyle w:val="Listnumbered"/>
      <w:lvlText w:val="%1."/>
      <w:lvlJc w:val="left"/>
      <w:pPr>
        <w:ind w:left="680" w:hanging="340"/>
      </w:pPr>
      <w:rPr>
        <w:rFonts w:hint="default"/>
        <w:color w:val="404040" w:themeColor="text1" w:themeTint="BF"/>
        <w:sz w:val="21"/>
      </w:rPr>
    </w:lvl>
    <w:lvl w:ilvl="1">
      <w:start w:val="1"/>
      <w:numFmt w:val="lowerLetter"/>
      <w:lvlText w:val="%2."/>
      <w:lvlJc w:val="left"/>
      <w:pPr>
        <w:ind w:left="1020" w:hanging="340"/>
      </w:pPr>
      <w:rPr>
        <w:rFonts w:hint="default"/>
        <w:sz w:val="21"/>
      </w:rPr>
    </w:lvl>
    <w:lvl w:ilvl="2">
      <w:start w:val="1"/>
      <w:numFmt w:val="lowerRoman"/>
      <w:lvlText w:val="%3."/>
      <w:lvlJc w:val="left"/>
      <w:pPr>
        <w:ind w:left="1360" w:hanging="340"/>
      </w:pPr>
      <w:rPr>
        <w:rFonts w:hint="default"/>
        <w:color w:val="404040" w:themeColor="text1" w:themeTint="BF"/>
        <w:sz w:val="21"/>
      </w:rPr>
    </w:lvl>
    <w:lvl w:ilvl="3">
      <w:start w:val="1"/>
      <w:numFmt w:val="lowerRoman"/>
      <w:lvlText w:val="%3.%4"/>
      <w:lvlJc w:val="left"/>
      <w:pPr>
        <w:ind w:left="1700" w:hanging="340"/>
      </w:pPr>
      <w:rPr>
        <w:rFonts w:hint="default"/>
        <w:color w:val="404040" w:themeColor="text1" w:themeTint="BF"/>
        <w:sz w:val="21"/>
      </w:rPr>
    </w:lvl>
    <w:lvl w:ilvl="4">
      <w:start w:val="1"/>
      <w:numFmt w:val="lowerLetter"/>
      <w:lvlText w:val="(%5)"/>
      <w:lvlJc w:val="left"/>
      <w:pPr>
        <w:ind w:left="2040" w:hanging="340"/>
      </w:pPr>
      <w:rPr>
        <w:rFonts w:hint="default"/>
      </w:rPr>
    </w:lvl>
    <w:lvl w:ilvl="5">
      <w:start w:val="1"/>
      <w:numFmt w:val="lowerRoman"/>
      <w:lvlText w:val="(%6)"/>
      <w:lvlJc w:val="left"/>
      <w:pPr>
        <w:ind w:left="2380" w:hanging="340"/>
      </w:pPr>
      <w:rPr>
        <w:rFonts w:hint="default"/>
      </w:rPr>
    </w:lvl>
    <w:lvl w:ilvl="6">
      <w:start w:val="1"/>
      <w:numFmt w:val="decimal"/>
      <w:lvlText w:val="%7."/>
      <w:lvlJc w:val="left"/>
      <w:pPr>
        <w:ind w:left="2720" w:hanging="340"/>
      </w:pPr>
      <w:rPr>
        <w:rFonts w:hint="default"/>
      </w:rPr>
    </w:lvl>
    <w:lvl w:ilvl="7">
      <w:start w:val="1"/>
      <w:numFmt w:val="lowerLetter"/>
      <w:lvlText w:val="%8."/>
      <w:lvlJc w:val="left"/>
      <w:pPr>
        <w:ind w:left="3060" w:hanging="340"/>
      </w:pPr>
      <w:rPr>
        <w:rFonts w:hint="default"/>
      </w:rPr>
    </w:lvl>
    <w:lvl w:ilvl="8">
      <w:start w:val="1"/>
      <w:numFmt w:val="lowerRoman"/>
      <w:lvlText w:val="%9."/>
      <w:lvlJc w:val="left"/>
      <w:pPr>
        <w:ind w:left="3400" w:hanging="3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76"/>
    <w:rsid w:val="00091676"/>
    <w:rsid w:val="00103274"/>
    <w:rsid w:val="003350DE"/>
    <w:rsid w:val="00511998"/>
    <w:rsid w:val="00615494"/>
    <w:rsid w:val="008D68E5"/>
    <w:rsid w:val="00946D76"/>
    <w:rsid w:val="00D8167F"/>
    <w:rsid w:val="00F420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E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8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50DE"/>
    <w:pPr>
      <w:spacing w:after="120" w:line="240" w:lineRule="auto"/>
    </w:pPr>
    <w:rPr>
      <w:rFonts w:ascii="Arial" w:eastAsia="Times New Roman" w:hAnsi="Arial" w:cs="Times New Roman"/>
      <w:sz w:val="24"/>
      <w:szCs w:val="19"/>
      <w:lang w:eastAsia="en-AU"/>
    </w:rPr>
  </w:style>
  <w:style w:type="paragraph" w:styleId="Heading1">
    <w:name w:val="heading 1"/>
    <w:basedOn w:val="Heading3"/>
    <w:next w:val="Normal"/>
    <w:link w:val="Heading1Char"/>
    <w:uiPriority w:val="19"/>
    <w:qFormat/>
    <w:rsid w:val="003350DE"/>
    <w:pPr>
      <w:spacing w:before="180"/>
      <w:outlineLvl w:val="0"/>
    </w:pPr>
    <w:rPr>
      <w:b/>
      <w:noProof/>
      <w:color w:val="auto"/>
    </w:rPr>
  </w:style>
  <w:style w:type="paragraph" w:styleId="Heading2">
    <w:name w:val="heading 2"/>
    <w:basedOn w:val="Normal"/>
    <w:next w:val="Normal"/>
    <w:link w:val="Heading2Char"/>
    <w:uiPriority w:val="19"/>
    <w:qFormat/>
    <w:rsid w:val="00091676"/>
    <w:pPr>
      <w:keepNext/>
      <w:numPr>
        <w:ilvl w:val="1"/>
        <w:numId w:val="2"/>
      </w:numPr>
      <w:spacing w:before="480" w:after="180"/>
      <w:outlineLvl w:val="1"/>
    </w:pPr>
    <w:rPr>
      <w:color w:val="1F497D" w:themeColor="text2"/>
      <w:sz w:val="34"/>
    </w:rPr>
  </w:style>
  <w:style w:type="paragraph" w:styleId="Heading3">
    <w:name w:val="heading 3"/>
    <w:basedOn w:val="Normal"/>
    <w:next w:val="Normal"/>
    <w:link w:val="Heading3Char"/>
    <w:uiPriority w:val="19"/>
    <w:qFormat/>
    <w:rsid w:val="00091676"/>
    <w:pPr>
      <w:keepNext/>
      <w:numPr>
        <w:ilvl w:val="2"/>
        <w:numId w:val="2"/>
      </w:numPr>
      <w:spacing w:before="480" w:after="60"/>
      <w:outlineLvl w:val="2"/>
    </w:pPr>
    <w:rPr>
      <w:color w:val="1F497D" w:themeColor="text2"/>
      <w:sz w:val="28"/>
    </w:rPr>
  </w:style>
  <w:style w:type="paragraph" w:styleId="Heading4">
    <w:name w:val="heading 4"/>
    <w:basedOn w:val="Normal"/>
    <w:next w:val="Normal"/>
    <w:link w:val="Heading4Char"/>
    <w:uiPriority w:val="19"/>
    <w:qFormat/>
    <w:rsid w:val="00091676"/>
    <w:pPr>
      <w:keepNext/>
      <w:numPr>
        <w:ilvl w:val="3"/>
        <w:numId w:val="2"/>
      </w:numPr>
      <w:spacing w:before="240" w:after="0"/>
      <w:outlineLvl w:val="3"/>
    </w:pPr>
    <w:rPr>
      <w:color w:val="1F497D" w:themeColor="text2"/>
    </w:rPr>
  </w:style>
  <w:style w:type="paragraph" w:styleId="Heading5">
    <w:name w:val="heading 5"/>
    <w:basedOn w:val="Normal"/>
    <w:next w:val="Normal"/>
    <w:link w:val="Heading5Char"/>
    <w:uiPriority w:val="19"/>
    <w:qFormat/>
    <w:rsid w:val="00091676"/>
    <w:pPr>
      <w:keepNext/>
      <w:numPr>
        <w:ilvl w:val="4"/>
        <w:numId w:val="2"/>
      </w:numPr>
      <w:spacing w:before="240" w:after="60"/>
      <w:outlineLvl w:val="4"/>
    </w:pPr>
    <w:rPr>
      <w:b/>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3350DE"/>
    <w:rPr>
      <w:rFonts w:ascii="Arial" w:eastAsia="Times New Roman" w:hAnsi="Arial" w:cs="Times New Roman"/>
      <w:b/>
      <w:noProof/>
      <w:sz w:val="28"/>
      <w:szCs w:val="19"/>
      <w:lang w:eastAsia="en-AU"/>
    </w:rPr>
  </w:style>
  <w:style w:type="character" w:customStyle="1" w:styleId="Heading2Char">
    <w:name w:val="Heading 2 Char"/>
    <w:basedOn w:val="DefaultParagraphFont"/>
    <w:link w:val="Heading2"/>
    <w:uiPriority w:val="19"/>
    <w:rsid w:val="00091676"/>
    <w:rPr>
      <w:rFonts w:eastAsia="Times New Roman" w:cs="Times New Roman"/>
      <w:color w:val="1F497D" w:themeColor="text2"/>
      <w:sz w:val="34"/>
      <w:szCs w:val="19"/>
      <w:lang w:eastAsia="en-AU"/>
    </w:rPr>
  </w:style>
  <w:style w:type="character" w:customStyle="1" w:styleId="Heading3Char">
    <w:name w:val="Heading 3 Char"/>
    <w:basedOn w:val="DefaultParagraphFont"/>
    <w:link w:val="Heading3"/>
    <w:uiPriority w:val="19"/>
    <w:rsid w:val="00091676"/>
    <w:rPr>
      <w:rFonts w:eastAsia="Times New Roman" w:cs="Times New Roman"/>
      <w:color w:val="1F497D" w:themeColor="text2"/>
      <w:sz w:val="28"/>
      <w:szCs w:val="19"/>
      <w:lang w:eastAsia="en-AU"/>
    </w:rPr>
  </w:style>
  <w:style w:type="character" w:customStyle="1" w:styleId="Heading4Char">
    <w:name w:val="Heading 4 Char"/>
    <w:basedOn w:val="DefaultParagraphFont"/>
    <w:link w:val="Heading4"/>
    <w:uiPriority w:val="19"/>
    <w:rsid w:val="00091676"/>
    <w:rPr>
      <w:rFonts w:eastAsia="Times New Roman" w:cs="Times New Roman"/>
      <w:color w:val="1F497D" w:themeColor="text2"/>
      <w:sz w:val="24"/>
      <w:szCs w:val="19"/>
      <w:lang w:eastAsia="en-AU"/>
    </w:rPr>
  </w:style>
  <w:style w:type="character" w:customStyle="1" w:styleId="Heading5Char">
    <w:name w:val="Heading 5 Char"/>
    <w:basedOn w:val="DefaultParagraphFont"/>
    <w:link w:val="Heading5"/>
    <w:uiPriority w:val="19"/>
    <w:rsid w:val="00091676"/>
    <w:rPr>
      <w:rFonts w:eastAsia="Times New Roman" w:cs="Times New Roman"/>
      <w:b/>
      <w:color w:val="000000" w:themeColor="text1"/>
      <w:szCs w:val="24"/>
      <w:lang w:eastAsia="en-AU"/>
    </w:rPr>
  </w:style>
  <w:style w:type="character" w:styleId="Hyperlink">
    <w:name w:val="Hyperlink"/>
    <w:basedOn w:val="DefaultParagraphFont"/>
    <w:uiPriority w:val="89"/>
    <w:semiHidden/>
    <w:rsid w:val="00091676"/>
    <w:rPr>
      <w:color w:val="auto"/>
      <w:u w:val="single"/>
    </w:rPr>
  </w:style>
  <w:style w:type="paragraph" w:customStyle="1" w:styleId="Listnumbered">
    <w:name w:val="List (numbered)"/>
    <w:basedOn w:val="Normal"/>
    <w:link w:val="ListnumberedChar"/>
    <w:uiPriority w:val="4"/>
    <w:rsid w:val="00091676"/>
    <w:pPr>
      <w:numPr>
        <w:numId w:val="1"/>
      </w:numPr>
      <w:suppressAutoHyphens/>
    </w:pPr>
  </w:style>
  <w:style w:type="character" w:customStyle="1" w:styleId="ListnumberedChar">
    <w:name w:val="List (numbered) Char"/>
    <w:basedOn w:val="DefaultParagraphFont"/>
    <w:link w:val="Listnumbered"/>
    <w:uiPriority w:val="4"/>
    <w:rsid w:val="00091676"/>
    <w:rPr>
      <w:rFonts w:eastAsia="Times New Roman" w:cs="Times New Roman"/>
      <w:sz w:val="21"/>
      <w:szCs w:val="19"/>
      <w:lang w:eastAsia="en-AU"/>
    </w:rPr>
  </w:style>
  <w:style w:type="paragraph" w:styleId="Header">
    <w:name w:val="header"/>
    <w:basedOn w:val="Normal"/>
    <w:link w:val="HeaderChar"/>
    <w:uiPriority w:val="99"/>
    <w:unhideWhenUsed/>
    <w:rsid w:val="00091676"/>
    <w:pPr>
      <w:tabs>
        <w:tab w:val="center" w:pos="4513"/>
        <w:tab w:val="right" w:pos="9026"/>
      </w:tabs>
      <w:spacing w:after="0"/>
    </w:pPr>
  </w:style>
  <w:style w:type="character" w:customStyle="1" w:styleId="HeaderChar">
    <w:name w:val="Header Char"/>
    <w:basedOn w:val="DefaultParagraphFont"/>
    <w:link w:val="Header"/>
    <w:uiPriority w:val="99"/>
    <w:rsid w:val="00091676"/>
    <w:rPr>
      <w:rFonts w:eastAsia="Times New Roman" w:cs="Times New Roman"/>
      <w:sz w:val="21"/>
      <w:szCs w:val="19"/>
      <w:lang w:eastAsia="en-AU"/>
    </w:rPr>
  </w:style>
  <w:style w:type="paragraph" w:styleId="Footer">
    <w:name w:val="footer"/>
    <w:basedOn w:val="Normal"/>
    <w:link w:val="FooterChar"/>
    <w:uiPriority w:val="99"/>
    <w:unhideWhenUsed/>
    <w:rsid w:val="00091676"/>
    <w:pPr>
      <w:tabs>
        <w:tab w:val="center" w:pos="4513"/>
        <w:tab w:val="right" w:pos="9026"/>
      </w:tabs>
      <w:spacing w:after="0"/>
    </w:pPr>
  </w:style>
  <w:style w:type="character" w:customStyle="1" w:styleId="FooterChar">
    <w:name w:val="Footer Char"/>
    <w:basedOn w:val="DefaultParagraphFont"/>
    <w:link w:val="Footer"/>
    <w:uiPriority w:val="99"/>
    <w:rsid w:val="00091676"/>
    <w:rPr>
      <w:rFonts w:eastAsia="Times New Roman" w:cs="Times New Roman"/>
      <w:sz w:val="21"/>
      <w:szCs w:val="19"/>
      <w:lang w:eastAsia="en-AU"/>
    </w:rPr>
  </w:style>
  <w:style w:type="paragraph" w:styleId="BalloonText">
    <w:name w:val="Balloon Text"/>
    <w:basedOn w:val="Normal"/>
    <w:link w:val="BalloonTextChar"/>
    <w:uiPriority w:val="99"/>
    <w:semiHidden/>
    <w:unhideWhenUsed/>
    <w:rsid w:val="000916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676"/>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8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50DE"/>
    <w:pPr>
      <w:spacing w:after="120" w:line="240" w:lineRule="auto"/>
    </w:pPr>
    <w:rPr>
      <w:rFonts w:ascii="Arial" w:eastAsia="Times New Roman" w:hAnsi="Arial" w:cs="Times New Roman"/>
      <w:sz w:val="24"/>
      <w:szCs w:val="19"/>
      <w:lang w:eastAsia="en-AU"/>
    </w:rPr>
  </w:style>
  <w:style w:type="paragraph" w:styleId="Heading1">
    <w:name w:val="heading 1"/>
    <w:basedOn w:val="Heading3"/>
    <w:next w:val="Normal"/>
    <w:link w:val="Heading1Char"/>
    <w:uiPriority w:val="19"/>
    <w:qFormat/>
    <w:rsid w:val="003350DE"/>
    <w:pPr>
      <w:spacing w:before="180"/>
      <w:outlineLvl w:val="0"/>
    </w:pPr>
    <w:rPr>
      <w:b/>
      <w:noProof/>
      <w:color w:val="auto"/>
    </w:rPr>
  </w:style>
  <w:style w:type="paragraph" w:styleId="Heading2">
    <w:name w:val="heading 2"/>
    <w:basedOn w:val="Normal"/>
    <w:next w:val="Normal"/>
    <w:link w:val="Heading2Char"/>
    <w:uiPriority w:val="19"/>
    <w:qFormat/>
    <w:rsid w:val="00091676"/>
    <w:pPr>
      <w:keepNext/>
      <w:numPr>
        <w:ilvl w:val="1"/>
        <w:numId w:val="2"/>
      </w:numPr>
      <w:spacing w:before="480" w:after="180"/>
      <w:outlineLvl w:val="1"/>
    </w:pPr>
    <w:rPr>
      <w:color w:val="1F497D" w:themeColor="text2"/>
      <w:sz w:val="34"/>
    </w:rPr>
  </w:style>
  <w:style w:type="paragraph" w:styleId="Heading3">
    <w:name w:val="heading 3"/>
    <w:basedOn w:val="Normal"/>
    <w:next w:val="Normal"/>
    <w:link w:val="Heading3Char"/>
    <w:uiPriority w:val="19"/>
    <w:qFormat/>
    <w:rsid w:val="00091676"/>
    <w:pPr>
      <w:keepNext/>
      <w:numPr>
        <w:ilvl w:val="2"/>
        <w:numId w:val="2"/>
      </w:numPr>
      <w:spacing w:before="480" w:after="60"/>
      <w:outlineLvl w:val="2"/>
    </w:pPr>
    <w:rPr>
      <w:color w:val="1F497D" w:themeColor="text2"/>
      <w:sz w:val="28"/>
    </w:rPr>
  </w:style>
  <w:style w:type="paragraph" w:styleId="Heading4">
    <w:name w:val="heading 4"/>
    <w:basedOn w:val="Normal"/>
    <w:next w:val="Normal"/>
    <w:link w:val="Heading4Char"/>
    <w:uiPriority w:val="19"/>
    <w:qFormat/>
    <w:rsid w:val="00091676"/>
    <w:pPr>
      <w:keepNext/>
      <w:numPr>
        <w:ilvl w:val="3"/>
        <w:numId w:val="2"/>
      </w:numPr>
      <w:spacing w:before="240" w:after="0"/>
      <w:outlineLvl w:val="3"/>
    </w:pPr>
    <w:rPr>
      <w:color w:val="1F497D" w:themeColor="text2"/>
    </w:rPr>
  </w:style>
  <w:style w:type="paragraph" w:styleId="Heading5">
    <w:name w:val="heading 5"/>
    <w:basedOn w:val="Normal"/>
    <w:next w:val="Normal"/>
    <w:link w:val="Heading5Char"/>
    <w:uiPriority w:val="19"/>
    <w:qFormat/>
    <w:rsid w:val="00091676"/>
    <w:pPr>
      <w:keepNext/>
      <w:numPr>
        <w:ilvl w:val="4"/>
        <w:numId w:val="2"/>
      </w:numPr>
      <w:spacing w:before="240" w:after="60"/>
      <w:outlineLvl w:val="4"/>
    </w:pPr>
    <w:rPr>
      <w:b/>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3350DE"/>
    <w:rPr>
      <w:rFonts w:ascii="Arial" w:eastAsia="Times New Roman" w:hAnsi="Arial" w:cs="Times New Roman"/>
      <w:b/>
      <w:noProof/>
      <w:sz w:val="28"/>
      <w:szCs w:val="19"/>
      <w:lang w:eastAsia="en-AU"/>
    </w:rPr>
  </w:style>
  <w:style w:type="character" w:customStyle="1" w:styleId="Heading2Char">
    <w:name w:val="Heading 2 Char"/>
    <w:basedOn w:val="DefaultParagraphFont"/>
    <w:link w:val="Heading2"/>
    <w:uiPriority w:val="19"/>
    <w:rsid w:val="00091676"/>
    <w:rPr>
      <w:rFonts w:eastAsia="Times New Roman" w:cs="Times New Roman"/>
      <w:color w:val="1F497D" w:themeColor="text2"/>
      <w:sz w:val="34"/>
      <w:szCs w:val="19"/>
      <w:lang w:eastAsia="en-AU"/>
    </w:rPr>
  </w:style>
  <w:style w:type="character" w:customStyle="1" w:styleId="Heading3Char">
    <w:name w:val="Heading 3 Char"/>
    <w:basedOn w:val="DefaultParagraphFont"/>
    <w:link w:val="Heading3"/>
    <w:uiPriority w:val="19"/>
    <w:rsid w:val="00091676"/>
    <w:rPr>
      <w:rFonts w:eastAsia="Times New Roman" w:cs="Times New Roman"/>
      <w:color w:val="1F497D" w:themeColor="text2"/>
      <w:sz w:val="28"/>
      <w:szCs w:val="19"/>
      <w:lang w:eastAsia="en-AU"/>
    </w:rPr>
  </w:style>
  <w:style w:type="character" w:customStyle="1" w:styleId="Heading4Char">
    <w:name w:val="Heading 4 Char"/>
    <w:basedOn w:val="DefaultParagraphFont"/>
    <w:link w:val="Heading4"/>
    <w:uiPriority w:val="19"/>
    <w:rsid w:val="00091676"/>
    <w:rPr>
      <w:rFonts w:eastAsia="Times New Roman" w:cs="Times New Roman"/>
      <w:color w:val="1F497D" w:themeColor="text2"/>
      <w:sz w:val="24"/>
      <w:szCs w:val="19"/>
      <w:lang w:eastAsia="en-AU"/>
    </w:rPr>
  </w:style>
  <w:style w:type="character" w:customStyle="1" w:styleId="Heading5Char">
    <w:name w:val="Heading 5 Char"/>
    <w:basedOn w:val="DefaultParagraphFont"/>
    <w:link w:val="Heading5"/>
    <w:uiPriority w:val="19"/>
    <w:rsid w:val="00091676"/>
    <w:rPr>
      <w:rFonts w:eastAsia="Times New Roman" w:cs="Times New Roman"/>
      <w:b/>
      <w:color w:val="000000" w:themeColor="text1"/>
      <w:szCs w:val="24"/>
      <w:lang w:eastAsia="en-AU"/>
    </w:rPr>
  </w:style>
  <w:style w:type="character" w:styleId="Hyperlink">
    <w:name w:val="Hyperlink"/>
    <w:basedOn w:val="DefaultParagraphFont"/>
    <w:uiPriority w:val="89"/>
    <w:semiHidden/>
    <w:rsid w:val="00091676"/>
    <w:rPr>
      <w:color w:val="auto"/>
      <w:u w:val="single"/>
    </w:rPr>
  </w:style>
  <w:style w:type="paragraph" w:customStyle="1" w:styleId="Listnumbered">
    <w:name w:val="List (numbered)"/>
    <w:basedOn w:val="Normal"/>
    <w:link w:val="ListnumberedChar"/>
    <w:uiPriority w:val="4"/>
    <w:rsid w:val="00091676"/>
    <w:pPr>
      <w:numPr>
        <w:numId w:val="1"/>
      </w:numPr>
      <w:suppressAutoHyphens/>
    </w:pPr>
  </w:style>
  <w:style w:type="character" w:customStyle="1" w:styleId="ListnumberedChar">
    <w:name w:val="List (numbered) Char"/>
    <w:basedOn w:val="DefaultParagraphFont"/>
    <w:link w:val="Listnumbered"/>
    <w:uiPriority w:val="4"/>
    <w:rsid w:val="00091676"/>
    <w:rPr>
      <w:rFonts w:eastAsia="Times New Roman" w:cs="Times New Roman"/>
      <w:sz w:val="21"/>
      <w:szCs w:val="19"/>
      <w:lang w:eastAsia="en-AU"/>
    </w:rPr>
  </w:style>
  <w:style w:type="paragraph" w:styleId="Header">
    <w:name w:val="header"/>
    <w:basedOn w:val="Normal"/>
    <w:link w:val="HeaderChar"/>
    <w:uiPriority w:val="99"/>
    <w:unhideWhenUsed/>
    <w:rsid w:val="00091676"/>
    <w:pPr>
      <w:tabs>
        <w:tab w:val="center" w:pos="4513"/>
        <w:tab w:val="right" w:pos="9026"/>
      </w:tabs>
      <w:spacing w:after="0"/>
    </w:pPr>
  </w:style>
  <w:style w:type="character" w:customStyle="1" w:styleId="HeaderChar">
    <w:name w:val="Header Char"/>
    <w:basedOn w:val="DefaultParagraphFont"/>
    <w:link w:val="Header"/>
    <w:uiPriority w:val="99"/>
    <w:rsid w:val="00091676"/>
    <w:rPr>
      <w:rFonts w:eastAsia="Times New Roman" w:cs="Times New Roman"/>
      <w:sz w:val="21"/>
      <w:szCs w:val="19"/>
      <w:lang w:eastAsia="en-AU"/>
    </w:rPr>
  </w:style>
  <w:style w:type="paragraph" w:styleId="Footer">
    <w:name w:val="footer"/>
    <w:basedOn w:val="Normal"/>
    <w:link w:val="FooterChar"/>
    <w:uiPriority w:val="99"/>
    <w:unhideWhenUsed/>
    <w:rsid w:val="00091676"/>
    <w:pPr>
      <w:tabs>
        <w:tab w:val="center" w:pos="4513"/>
        <w:tab w:val="right" w:pos="9026"/>
      </w:tabs>
      <w:spacing w:after="0"/>
    </w:pPr>
  </w:style>
  <w:style w:type="character" w:customStyle="1" w:styleId="FooterChar">
    <w:name w:val="Footer Char"/>
    <w:basedOn w:val="DefaultParagraphFont"/>
    <w:link w:val="Footer"/>
    <w:uiPriority w:val="99"/>
    <w:rsid w:val="00091676"/>
    <w:rPr>
      <w:rFonts w:eastAsia="Times New Roman" w:cs="Times New Roman"/>
      <w:sz w:val="21"/>
      <w:szCs w:val="19"/>
      <w:lang w:eastAsia="en-AU"/>
    </w:rPr>
  </w:style>
  <w:style w:type="paragraph" w:styleId="BalloonText">
    <w:name w:val="Balloon Text"/>
    <w:basedOn w:val="Normal"/>
    <w:link w:val="BalloonTextChar"/>
    <w:uiPriority w:val="99"/>
    <w:semiHidden/>
    <w:unhideWhenUsed/>
    <w:rsid w:val="000916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676"/>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sionaustralia.org/about-us/who-we-are-and-what-we-do/governance/core-policies/privacy-poli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2016-11-30T04:44:00Z</dcterms:created>
  <dcterms:modified xsi:type="dcterms:W3CDTF">2016-11-30T04:44:00Z</dcterms:modified>
</cp:coreProperties>
</file>